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66" w:rsidRPr="009D1CB7" w:rsidRDefault="00C10666" w:rsidP="00C10666">
      <w:pPr>
        <w:pStyle w:val="20"/>
        <w:pBdr>
          <w:bottom w:val="single" w:sz="12" w:space="1" w:color="auto"/>
        </w:pBdr>
        <w:shd w:val="clear" w:color="auto" w:fill="auto"/>
        <w:spacing w:before="0" w:after="332" w:line="240" w:lineRule="auto"/>
        <w:ind w:left="851" w:firstLine="0"/>
      </w:pPr>
      <w:r w:rsidRPr="009D1CB7">
        <w:t>ЧАРЫШСКИЙ СЕЛЬСКИЙ СОВЕТ ДЕПУТАТОВ</w:t>
      </w:r>
      <w:r w:rsidRPr="009D1CB7">
        <w:rPr>
          <w:color w:val="FF0000"/>
        </w:rPr>
        <w:br/>
      </w:r>
      <w:r w:rsidRPr="009D1CB7">
        <w:t>УСТЬ-КАЛМАНСКОГО РАЙОНА  АЛТАЙСКОГО КРАЯ</w:t>
      </w:r>
    </w:p>
    <w:p w:rsidR="00C10666" w:rsidRPr="009D1CB7" w:rsidRDefault="00C10666" w:rsidP="00C10666">
      <w:pPr>
        <w:pStyle w:val="20"/>
        <w:shd w:val="clear" w:color="auto" w:fill="auto"/>
        <w:spacing w:before="0" w:after="332" w:line="240" w:lineRule="auto"/>
        <w:ind w:left="851" w:firstLine="0"/>
      </w:pPr>
    </w:p>
    <w:p w:rsidR="00C10666" w:rsidRPr="009D1CB7" w:rsidRDefault="00C10666" w:rsidP="00C10666">
      <w:pPr>
        <w:pStyle w:val="20"/>
        <w:shd w:val="clear" w:color="auto" w:fill="auto"/>
        <w:spacing w:before="0" w:after="645" w:line="240" w:lineRule="auto"/>
        <w:ind w:left="851" w:firstLine="0"/>
        <w:rPr>
          <w:b/>
        </w:rPr>
      </w:pPr>
      <w:r w:rsidRPr="009D1CB7">
        <w:rPr>
          <w:rStyle w:val="23pt"/>
          <w:b/>
        </w:rPr>
        <w:t>РЕШЕНИЕ</w:t>
      </w:r>
    </w:p>
    <w:p w:rsidR="00C10666" w:rsidRPr="009D1CB7" w:rsidRDefault="00C10666" w:rsidP="00C10666">
      <w:pPr>
        <w:pStyle w:val="20"/>
        <w:shd w:val="clear" w:color="auto" w:fill="auto"/>
        <w:tabs>
          <w:tab w:val="left" w:pos="8880"/>
        </w:tabs>
        <w:spacing w:before="0" w:after="0" w:line="240" w:lineRule="auto"/>
        <w:ind w:left="851" w:firstLine="0"/>
        <w:jc w:val="both"/>
      </w:pPr>
      <w:r w:rsidRPr="009D1CB7">
        <w:t>«13 » мая  2020 года                                                                        №  5</w:t>
      </w:r>
    </w:p>
    <w:p w:rsidR="00C10666" w:rsidRPr="009D1CB7" w:rsidRDefault="00C10666" w:rsidP="009D1CB7">
      <w:pPr>
        <w:pStyle w:val="20"/>
        <w:shd w:val="clear" w:color="auto" w:fill="auto"/>
        <w:spacing w:before="0" w:after="0" w:line="240" w:lineRule="auto"/>
        <w:ind w:left="851" w:firstLine="0"/>
      </w:pPr>
      <w:r w:rsidRPr="009D1CB7">
        <w:t>с</w:t>
      </w:r>
      <w:proofErr w:type="gramStart"/>
      <w:r w:rsidRPr="009D1CB7">
        <w:t>.Ч</w:t>
      </w:r>
      <w:proofErr w:type="gramEnd"/>
      <w:r w:rsidRPr="009D1CB7">
        <w:t>арышское</w:t>
      </w:r>
    </w:p>
    <w:p w:rsidR="00C10666" w:rsidRPr="009D1CB7" w:rsidRDefault="00C10666" w:rsidP="00C10666">
      <w:pPr>
        <w:pStyle w:val="20"/>
        <w:shd w:val="clear" w:color="auto" w:fill="auto"/>
        <w:spacing w:before="0" w:after="920" w:line="240" w:lineRule="auto"/>
        <w:ind w:left="851" w:firstLine="0"/>
        <w:jc w:val="both"/>
      </w:pPr>
    </w:p>
    <w:p w:rsidR="00A35E3E" w:rsidRPr="009D1CB7" w:rsidRDefault="00C10666" w:rsidP="009D1CB7">
      <w:pPr>
        <w:pStyle w:val="20"/>
        <w:shd w:val="clear" w:color="auto" w:fill="auto"/>
        <w:spacing w:before="0" w:after="920" w:line="240" w:lineRule="auto"/>
        <w:ind w:left="851" w:firstLine="0"/>
        <w:jc w:val="left"/>
      </w:pPr>
      <w:r w:rsidRPr="009D1CB7">
        <w:t xml:space="preserve">О внесении изменений в решение Чарышского сельского Совета депутатов Усть-Калманского района Алтайского края от 17.07.2018  № 12  «О дополнительных  основаниях признания  </w:t>
      </w:r>
      <w:proofErr w:type="gramStart"/>
      <w:r w:rsidRPr="009D1CB7">
        <w:t>безнадежными</w:t>
      </w:r>
      <w:proofErr w:type="gramEnd"/>
      <w:r w:rsidRPr="009D1CB7">
        <w:t xml:space="preserve"> к взысканию недоимки, задолженности по пеням и штрафам по местным налогам</w:t>
      </w:r>
      <w:r w:rsidR="00792999" w:rsidRPr="009D1CB7">
        <w:t>.</w:t>
      </w:r>
    </w:p>
    <w:p w:rsidR="00A35E3E" w:rsidRPr="009D1CB7" w:rsidRDefault="00C10666" w:rsidP="009D1CB7">
      <w:pPr>
        <w:pStyle w:val="20"/>
        <w:shd w:val="clear" w:color="auto" w:fill="auto"/>
        <w:spacing w:before="0" w:after="920" w:line="240" w:lineRule="auto"/>
        <w:ind w:left="851" w:firstLine="0"/>
        <w:jc w:val="left"/>
      </w:pPr>
      <w:r w:rsidRPr="009D1CB7">
        <w:t xml:space="preserve">  </w:t>
      </w:r>
      <w:r w:rsidR="00792999" w:rsidRPr="009D1CB7">
        <w:t xml:space="preserve">       В соответствии с Приказом Федеральной налоговой службы от 02.04.2019 № ММВ-7-8/164@, Федеральным законом от 06.10.2003 № 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792999" w:rsidRPr="009D1CB7">
        <w:t>Чарышский</w:t>
      </w:r>
      <w:proofErr w:type="spellEnd"/>
      <w:r w:rsidR="00792999" w:rsidRPr="009D1CB7">
        <w:t xml:space="preserve"> сельсовет Усть-Калманского района Алтайского края, </w:t>
      </w:r>
      <w:proofErr w:type="spellStart"/>
      <w:r w:rsidR="00792999" w:rsidRPr="009D1CB7">
        <w:t>Чарышский</w:t>
      </w:r>
      <w:proofErr w:type="spellEnd"/>
      <w:r w:rsidR="00792999" w:rsidRPr="009D1CB7">
        <w:t xml:space="preserve"> сельский Совет депутатов</w:t>
      </w:r>
    </w:p>
    <w:p w:rsidR="00A35E3E" w:rsidRPr="009D1CB7" w:rsidRDefault="00792999" w:rsidP="009D1CB7">
      <w:pPr>
        <w:pStyle w:val="20"/>
        <w:shd w:val="clear" w:color="auto" w:fill="auto"/>
        <w:spacing w:before="0" w:after="920" w:line="240" w:lineRule="auto"/>
        <w:ind w:left="851" w:firstLine="0"/>
        <w:jc w:val="left"/>
      </w:pPr>
      <w:r w:rsidRPr="009D1CB7">
        <w:t>РЕШИЛ:</w:t>
      </w:r>
    </w:p>
    <w:p w:rsidR="009D1CB7" w:rsidRPr="009D1CB7" w:rsidRDefault="00792999" w:rsidP="009D1CB7">
      <w:pPr>
        <w:pStyle w:val="20"/>
        <w:shd w:val="clear" w:color="auto" w:fill="auto"/>
        <w:spacing w:before="0" w:after="920" w:line="240" w:lineRule="auto"/>
        <w:ind w:left="851" w:firstLine="0"/>
        <w:jc w:val="left"/>
      </w:pPr>
      <w:r w:rsidRPr="009D1CB7">
        <w:t xml:space="preserve">1.Внести изменение в решение Чарышского сельского Совета депутатов Усть-Калманского района Алтайского края от 17.07.2018 № 12 «О дополнительных основаниях признания </w:t>
      </w:r>
      <w:proofErr w:type="gramStart"/>
      <w:r w:rsidRPr="009D1CB7">
        <w:t>безнадежными</w:t>
      </w:r>
      <w:proofErr w:type="gramEnd"/>
      <w:r w:rsidRPr="009D1CB7">
        <w:t xml:space="preserve"> к взысканию недоимки, задолженности по пеням и штрафам по местным налогам»:</w:t>
      </w:r>
    </w:p>
    <w:p w:rsidR="00EF7218" w:rsidRPr="009D1CB7" w:rsidRDefault="00EF7218" w:rsidP="009D1CB7">
      <w:pPr>
        <w:pStyle w:val="20"/>
        <w:shd w:val="clear" w:color="auto" w:fill="auto"/>
        <w:spacing w:before="0" w:after="920" w:line="240" w:lineRule="auto"/>
        <w:ind w:left="851" w:firstLine="0"/>
        <w:jc w:val="left"/>
      </w:pPr>
      <w:r w:rsidRPr="009D1CB7">
        <w:t>Подпункт «б» пункта 1 Решения изложить в следующей редакции</w:t>
      </w:r>
      <w:proofErr w:type="gramStart"/>
      <w:r w:rsidRPr="009D1CB7">
        <w:t xml:space="preserve"> :</w:t>
      </w:r>
      <w:proofErr w:type="gramEnd"/>
    </w:p>
    <w:p w:rsidR="00C10666" w:rsidRPr="009D1CB7" w:rsidRDefault="00EF7218" w:rsidP="009D1CB7">
      <w:pPr>
        <w:pStyle w:val="20"/>
        <w:shd w:val="clear" w:color="auto" w:fill="auto"/>
        <w:spacing w:after="490" w:line="240" w:lineRule="auto"/>
        <w:ind w:left="851" w:firstLine="220"/>
        <w:jc w:val="left"/>
      </w:pPr>
      <w:r w:rsidRPr="009D1CB7">
        <w:lastRenderedPageBreak/>
        <w:t xml:space="preserve">«справка налогового органа о суммах недоимки и задолженности по пеням и </w:t>
      </w:r>
      <w:r w:rsidR="00CC64FC" w:rsidRPr="009D1CB7">
        <w:t xml:space="preserve">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 от 02.04.2019 № ММВ-7-8/164@(далее </w:t>
      </w:r>
      <w:proofErr w:type="gramStart"/>
      <w:r w:rsidR="00CC64FC" w:rsidRPr="009D1CB7">
        <w:t>–П</w:t>
      </w:r>
      <w:proofErr w:type="gramEnd"/>
      <w:r w:rsidR="00CC64FC" w:rsidRPr="009D1CB7">
        <w:t>орядок)».</w:t>
      </w:r>
    </w:p>
    <w:p w:rsidR="00C10666" w:rsidRPr="009D1CB7" w:rsidRDefault="009D1CB7" w:rsidP="009D1CB7">
      <w:pPr>
        <w:pStyle w:val="20"/>
        <w:shd w:val="clear" w:color="auto" w:fill="auto"/>
        <w:spacing w:before="0" w:after="130" w:line="240" w:lineRule="auto"/>
        <w:ind w:left="851" w:firstLine="700"/>
        <w:jc w:val="left"/>
      </w:pPr>
      <w:r w:rsidRPr="009D1CB7">
        <w:t>2</w:t>
      </w:r>
      <w:r w:rsidR="00CC64FC" w:rsidRPr="009D1CB7">
        <w:t>.</w:t>
      </w:r>
      <w:r w:rsidRPr="009D1CB7">
        <w:t xml:space="preserve"> </w:t>
      </w:r>
      <w:r w:rsidR="00CC64FC" w:rsidRPr="009D1CB7">
        <w:t>Обнародовать настоящее решение в установленном порядке.</w:t>
      </w:r>
    </w:p>
    <w:p w:rsidR="00CC64FC" w:rsidRPr="009D1CB7" w:rsidRDefault="009D1CB7" w:rsidP="009D1CB7">
      <w:pPr>
        <w:pStyle w:val="20"/>
        <w:shd w:val="clear" w:color="auto" w:fill="auto"/>
        <w:spacing w:before="0" w:after="130" w:line="240" w:lineRule="auto"/>
        <w:ind w:left="851" w:firstLine="700"/>
        <w:jc w:val="left"/>
      </w:pPr>
      <w:r w:rsidRPr="009D1CB7">
        <w:t>3</w:t>
      </w:r>
      <w:r w:rsidR="00CC64FC" w:rsidRPr="009D1CB7">
        <w:t>.</w:t>
      </w:r>
      <w:r w:rsidRPr="009D1CB7">
        <w:t xml:space="preserve"> </w:t>
      </w:r>
      <w:r w:rsidR="00CC64FC" w:rsidRPr="009D1CB7">
        <w:t>Настоящее Решение вступает в силу со дня его официального опубликования</w:t>
      </w:r>
    </w:p>
    <w:p w:rsidR="00CC64FC" w:rsidRPr="009D1CB7" w:rsidRDefault="009D1CB7" w:rsidP="009D1CB7">
      <w:pPr>
        <w:pStyle w:val="20"/>
        <w:shd w:val="clear" w:color="auto" w:fill="auto"/>
        <w:spacing w:before="0" w:after="130" w:line="240" w:lineRule="auto"/>
        <w:ind w:left="851" w:firstLine="700"/>
        <w:jc w:val="left"/>
      </w:pPr>
      <w:r w:rsidRPr="009D1CB7">
        <w:t>4</w:t>
      </w:r>
      <w:r w:rsidR="00CC64FC" w:rsidRPr="009D1CB7">
        <w:t>.</w:t>
      </w:r>
      <w:r w:rsidRPr="009D1CB7">
        <w:t xml:space="preserve"> </w:t>
      </w:r>
      <w:r w:rsidR="00CC64FC" w:rsidRPr="009D1CB7">
        <w:t>Контроль исполнения решения возложить на постоянную комиссию по бюджету налоговой и кредитной политике и социальным вопросам.</w:t>
      </w:r>
    </w:p>
    <w:p w:rsidR="00CC64FC" w:rsidRPr="009D1CB7" w:rsidRDefault="00CC64FC" w:rsidP="009D1CB7">
      <w:pPr>
        <w:pStyle w:val="20"/>
        <w:shd w:val="clear" w:color="auto" w:fill="auto"/>
        <w:spacing w:before="0" w:after="130" w:line="240" w:lineRule="auto"/>
        <w:ind w:left="851" w:firstLine="700"/>
        <w:jc w:val="left"/>
      </w:pPr>
    </w:p>
    <w:p w:rsidR="00CC64FC" w:rsidRPr="009D1CB7" w:rsidRDefault="00CC64FC" w:rsidP="009D1CB7">
      <w:pPr>
        <w:pStyle w:val="20"/>
        <w:shd w:val="clear" w:color="auto" w:fill="auto"/>
        <w:spacing w:before="0" w:after="130" w:line="240" w:lineRule="auto"/>
        <w:ind w:left="851" w:firstLine="700"/>
        <w:jc w:val="left"/>
      </w:pPr>
    </w:p>
    <w:p w:rsidR="00CC64FC" w:rsidRPr="009D1CB7" w:rsidRDefault="009D1CB7" w:rsidP="009D1CB7">
      <w:pPr>
        <w:pStyle w:val="20"/>
        <w:shd w:val="clear" w:color="auto" w:fill="auto"/>
        <w:spacing w:before="0" w:after="130" w:line="240" w:lineRule="auto"/>
        <w:ind w:firstLine="0"/>
        <w:jc w:val="left"/>
      </w:pPr>
      <w:r w:rsidRPr="009D1CB7">
        <w:t>Председатель Чарышского</w:t>
      </w:r>
    </w:p>
    <w:p w:rsidR="009D1CB7" w:rsidRPr="009D1CB7" w:rsidRDefault="009D1CB7" w:rsidP="009D1CB7">
      <w:pPr>
        <w:pStyle w:val="20"/>
        <w:shd w:val="clear" w:color="auto" w:fill="auto"/>
        <w:spacing w:before="0" w:after="130" w:line="240" w:lineRule="auto"/>
        <w:ind w:firstLine="0"/>
        <w:jc w:val="left"/>
      </w:pPr>
      <w:r w:rsidRPr="009D1CB7">
        <w:t>Сельского Совета депутатов                                                В.В.Ячменев</w:t>
      </w:r>
    </w:p>
    <w:p w:rsidR="00853CAA" w:rsidRPr="009D1CB7" w:rsidRDefault="00853CAA" w:rsidP="009D1CB7">
      <w:pPr>
        <w:rPr>
          <w:sz w:val="28"/>
          <w:szCs w:val="28"/>
        </w:rPr>
      </w:pPr>
    </w:p>
    <w:sectPr w:rsidR="00853CAA" w:rsidRPr="009D1CB7" w:rsidSect="0061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0BA2"/>
    <w:multiLevelType w:val="hybridMultilevel"/>
    <w:tmpl w:val="52AAA0F0"/>
    <w:lvl w:ilvl="0" w:tplc="2C8E9792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666"/>
    <w:rsid w:val="006117BD"/>
    <w:rsid w:val="00792999"/>
    <w:rsid w:val="00853CAA"/>
    <w:rsid w:val="009D1CB7"/>
    <w:rsid w:val="00A35E3E"/>
    <w:rsid w:val="00C10666"/>
    <w:rsid w:val="00CC64FC"/>
    <w:rsid w:val="00E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106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666"/>
    <w:pPr>
      <w:widowControl w:val="0"/>
      <w:shd w:val="clear" w:color="auto" w:fill="FFFFFF"/>
      <w:spacing w:before="360" w:after="300" w:line="320" w:lineRule="exact"/>
      <w:ind w:hanging="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C10666"/>
    <w:rPr>
      <w:color w:val="000000"/>
      <w:spacing w:val="7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4</cp:revision>
  <cp:lastPrinted>2020-05-13T03:42:00Z</cp:lastPrinted>
  <dcterms:created xsi:type="dcterms:W3CDTF">2020-05-13T02:28:00Z</dcterms:created>
  <dcterms:modified xsi:type="dcterms:W3CDTF">2020-05-13T03:43:00Z</dcterms:modified>
</cp:coreProperties>
</file>